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A3" w:rsidRPr="00A6075D" w:rsidRDefault="00327AA3" w:rsidP="00327AA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zh-CN"/>
        </w:rPr>
      </w:pP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t>Федеральное государственное автономное образовательное учреждение</w:t>
      </w: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327AA3" w:rsidRDefault="009D71DB" w:rsidP="00327AA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pacing w:val="3"/>
          <w:lang w:eastAsia="zh-CN"/>
        </w:rPr>
      </w:pPr>
      <w:r w:rsidRPr="00B829BD">
        <w:rPr>
          <w:rFonts w:ascii="Times New Roman" w:hAnsi="Times New Roman"/>
          <w:b/>
        </w:rPr>
        <w:t>ФГАОУ ВО РНИМУ им. Н.И. Пирогова Минздрава России (</w:t>
      </w:r>
      <w:proofErr w:type="spellStart"/>
      <w:r w:rsidRPr="00B829BD">
        <w:rPr>
          <w:rFonts w:ascii="Times New Roman" w:hAnsi="Times New Roman"/>
          <w:b/>
        </w:rPr>
        <w:t>Пироговский</w:t>
      </w:r>
      <w:proofErr w:type="spellEnd"/>
      <w:r w:rsidRPr="00B829BD">
        <w:rPr>
          <w:rFonts w:ascii="Times New Roman" w:hAnsi="Times New Roman"/>
          <w:b/>
        </w:rPr>
        <w:t xml:space="preserve"> Университет)</w:t>
      </w:r>
      <w:r w:rsidR="00327AA3">
        <w:rPr>
          <w:rFonts w:ascii="Times New Roman" w:eastAsia="SimSun" w:hAnsi="Times New Roman" w:cs="Times New Roman"/>
          <w:b/>
          <w:color w:val="000000" w:themeColor="text1"/>
          <w:spacing w:val="3"/>
          <w:lang w:eastAsia="zh-CN"/>
        </w:rPr>
        <w:t>)</w:t>
      </w:r>
    </w:p>
    <w:p w:rsidR="00327AA3" w:rsidRDefault="00327AA3" w:rsidP="00327AA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pacing w:val="3"/>
          <w:lang w:eastAsia="zh-CN"/>
        </w:rPr>
      </w:pPr>
    </w:p>
    <w:p w:rsidR="00327AA3" w:rsidRDefault="00327AA3" w:rsidP="00327AA3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Н Д И В И Д У А Л Ь Н О Е    З А Д А Н И 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1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327"/>
        <w:gridCol w:w="1117"/>
        <w:gridCol w:w="2565"/>
        <w:gridCol w:w="670"/>
        <w:gridCol w:w="2311"/>
        <w:gridCol w:w="365"/>
      </w:tblGrid>
      <w:tr w:rsidR="00327AA3" w:rsidTr="00327AA3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(Ф.И.О. студента)</w:t>
            </w:r>
          </w:p>
        </w:tc>
      </w:tr>
      <w:tr w:rsidR="00327AA3" w:rsidTr="00327AA3">
        <w:tc>
          <w:tcPr>
            <w:tcW w:w="1841" w:type="pct"/>
            <w:gridSpan w:val="2"/>
            <w:hideMark/>
          </w:tcPr>
          <w:p w:rsidR="00327AA3" w:rsidRDefault="00327AA3" w:rsidP="00A6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студенту </w:t>
            </w:r>
            <w:r w:rsidR="00A6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института</w:t>
            </w:r>
          </w:p>
        </w:tc>
        <w:tc>
          <w:tcPr>
            <w:tcW w:w="31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AA3" w:rsidRPr="00A6075D" w:rsidRDefault="00327AA3" w:rsidP="00A6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27AA3" w:rsidTr="00327AA3">
        <w:tc>
          <w:tcPr>
            <w:tcW w:w="1841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1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 w:rsidP="00A6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 xml:space="preserve">(наименование </w:t>
            </w:r>
            <w:r w:rsidR="00A6075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института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</w:tr>
      <w:tr w:rsidR="00327AA3" w:rsidTr="00327AA3">
        <w:tc>
          <w:tcPr>
            <w:tcW w:w="1841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обучающемуся по направлению подготовки (специальности)</w:t>
            </w:r>
          </w:p>
        </w:tc>
        <w:tc>
          <w:tcPr>
            <w:tcW w:w="31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7AA3" w:rsidRDefault="00327AA3">
            <w:pPr>
              <w:widowControl w:val="0"/>
              <w:shd w:val="clear" w:color="auto" w:fill="FFFFFF"/>
              <w:tabs>
                <w:tab w:val="left" w:pos="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39.04.02 Социальная работа </w:t>
            </w:r>
          </w:p>
        </w:tc>
      </w:tr>
      <w:tr w:rsidR="00327AA3" w:rsidTr="00327AA3">
        <w:tc>
          <w:tcPr>
            <w:tcW w:w="1244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для прохождения                                                           </w:t>
            </w:r>
          </w:p>
        </w:tc>
        <w:tc>
          <w:tcPr>
            <w:tcW w:w="35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производственной практики «Технологическая практика»</w:t>
            </w:r>
          </w:p>
        </w:tc>
        <w:tc>
          <w:tcPr>
            <w:tcW w:w="195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327AA3" w:rsidTr="00327AA3">
        <w:tc>
          <w:tcPr>
            <w:tcW w:w="1841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                  (наименование практики)</w:t>
            </w:r>
          </w:p>
        </w:tc>
        <w:tc>
          <w:tcPr>
            <w:tcW w:w="195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1841" w:type="pct"/>
            <w:gridSpan w:val="2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период</w:t>
            </w:r>
          </w:p>
        </w:tc>
        <w:tc>
          <w:tcPr>
            <w:tcW w:w="1371" w:type="pct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«___» _______20__г.</w:t>
            </w:r>
          </w:p>
        </w:tc>
        <w:tc>
          <w:tcPr>
            <w:tcW w:w="358" w:type="pct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430" w:type="pct"/>
            <w:gridSpan w:val="2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«___»________20__г.</w:t>
            </w: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687"/>
      </w:tblGrid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A3" w:rsidRDefault="0032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A3" w:rsidRDefault="0032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Содержание практики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A60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Подготовительный этап: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32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 w:rsidR="00BD6387"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A6075D" w:rsidP="00A6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Пройти инструктажи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A6075D" w:rsidP="00A6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Сформировать готовность к взаимодействию с субъектами профессиональной среды базы практики (сотрудниками, клиентами, представителями администрации, с социальными партнерами Профильной организации и др.).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BD6387" w:rsidP="00BD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Ознакомиться со спецификой профессиональной деятельности управленческого состава (руководителей структурных подразделений и др.) Профильной организации.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BD6387" w:rsidP="00BD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Ознакомиться 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нормативно-правовыми основами функционирования базы практики (Профильной организации), с нормативно-правовыми основами осуществления профессиональной деятельности различных специалистов базы практики.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327AA3" w:rsidP="00B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32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27AA3" w:rsidTr="00BD638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327AA3" w:rsidP="00B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Pr="007F7A5F" w:rsidRDefault="0032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Pr="007F7A5F" w:rsidRDefault="00BD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Производственный этап:</w:t>
            </w:r>
          </w:p>
        </w:tc>
      </w:tr>
      <w:tr w:rsidR="00327AA3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Pr="007F7A5F" w:rsidRDefault="00BD6387" w:rsidP="00BD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информационно-методическую базу Профильной организации. Осуществить анализ содержания информационно-методической базы.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Ознакомиться с целями, задачами, спецификой деятельности специалистов по социальной работе и особенностями обслуживаемого контингента базы практики.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функционал представителей менеджмента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Ознакомиться с видами планов Профильной организации, провести их анализ.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Принять участие в консультативной, информационно-просветительской, реабилитационной, правозащитной и др. работе специалистов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технологий профессиональной деятельности специалистов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Принять участие в административных совещаниях.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особенности применения технологий кадрового менеджмента в условиях базы практики.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B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Ознакомиться с методами и технологиями реализации административно-управленческих функций представителей менеджмента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социально-проектной деятельности специалистов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 w:rsidP="00BD6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документооборота в Профильной организации.</w:t>
            </w:r>
          </w:p>
        </w:tc>
      </w:tr>
      <w:tr w:rsidR="00BD6387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7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Поучаствовать в реализации социально-проектной деятельности специалистов Профильной организации.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повышения квалификации специалистов Профильной организации.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самостоятельное профессиональное взаимодействие с клиентами Профильной организации.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2.15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Ознакомиться с научной организацией труда (НОТ) менеджеров базы практики.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2.16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межведомственного взаимодействия специалистов Профильной организации.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особенности работы менеджеров базы практики с молодыми специалистами.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2.18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EA42EE" w:rsidP="00EA42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критерии</w:t>
            </w:r>
            <w:r w:rsidR="002F409D"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(показатели и индикаторы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эффективности профессиональной деятельности специалистов Профильной организации</w:t>
            </w:r>
            <w:r w:rsidR="002F409D"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42EE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2F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E" w:rsidRPr="007F7A5F" w:rsidRDefault="002F409D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2D2281"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знакомиться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персональн</w:t>
            </w:r>
            <w:r w:rsidR="002D2281"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ым менеджментом руководителей 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базы практики.</w:t>
            </w:r>
          </w:p>
        </w:tc>
      </w:tr>
      <w:tr w:rsidR="002D2281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особенности аттестации специалистов Профильной организации.</w:t>
            </w:r>
          </w:p>
        </w:tc>
      </w:tr>
      <w:tr w:rsidR="002D2281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особенности применения командного менеджмента в условиях базы практики.</w:t>
            </w:r>
          </w:p>
        </w:tc>
      </w:tr>
      <w:tr w:rsidR="002D2281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реализации представителями менеджмента Профильной организации контрольных функций.</w:t>
            </w:r>
          </w:p>
        </w:tc>
      </w:tr>
      <w:tr w:rsidR="002D2281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2D2281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специфику различных видов отчетной документации Профильной организации.</w:t>
            </w:r>
          </w:p>
        </w:tc>
      </w:tr>
      <w:tr w:rsidR="002D2281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2.24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1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и сдать отчет по итогам прохождения практики.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работа: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Подобрать методы и материалы для выполнения индивидуального задания по практике.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Заполнить дневник практики, выполнить анализ достигнутых результатов и обобщить их.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Сформулировать выводы и констатировать степень успешности проведенной практической работы. Провести анализ допущенных ошибок.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самоанализ конкретного случая профессионального взаимодействия с клиентами Профильной организации. Сравнить результаты самоанализа конкретного случая профессионального взаимодействия с клиентами Профильной организации с анализом специалистов-профессионалов.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 w:rsidP="007F7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Подготовить наглядные материалы, демонстрирующие </w:t>
            </w:r>
            <w:r w:rsidR="004A7AF2" w:rsidRPr="004A7A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достижения обучающегося-практиканта </w:t>
            </w:r>
            <w:r w:rsidRPr="004A7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итогам завершения производственной (технологической) практики.</w:t>
            </w:r>
          </w:p>
        </w:tc>
      </w:tr>
      <w:tr w:rsidR="007F7A5F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7F7A5F" w:rsidRDefault="007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F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9" w:rsidRPr="007F7A5F" w:rsidRDefault="007F7A5F" w:rsidP="002D2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Подготовить и сдать отчет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итогам </w:t>
            </w:r>
            <w:r w:rsidRPr="007F7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прохождения практики.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191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152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191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52B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191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Pr="0019152B" w:rsidRDefault="00197620" w:rsidP="0019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52B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К защите практики представить следующие документы: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Индивидуальное задание для прохождения практики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Дневник прохождения практики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Отчет о прохождении практики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Характеристику-отзыв руководителя практики от организации</w:t>
            </w:r>
          </w:p>
        </w:tc>
      </w:tr>
      <w:tr w:rsidR="00197620" w:rsidTr="00327AA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0" w:rsidRDefault="00197620" w:rsidP="0019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zh-CN"/>
              </w:rPr>
              <w:t>Учебно-методические документы (материалы), подготовленные в ходе практики</w:t>
            </w:r>
          </w:p>
        </w:tc>
      </w:tr>
    </w:tbl>
    <w:p w:rsidR="00BA69E3" w:rsidRDefault="00BA69E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Дата выдачи индивидуального задания: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 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  20 __ г.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Срок защиты отчета по практике: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 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  20 __ г.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17"/>
        <w:gridCol w:w="1673"/>
        <w:gridCol w:w="2565"/>
      </w:tblGrid>
      <w:tr w:rsidR="00327AA3" w:rsidTr="00327AA3">
        <w:tc>
          <w:tcPr>
            <w:tcW w:w="2735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практики от Университета (закрепленной кафедры)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Pr="00A6075D" w:rsidRDefault="00A6075D" w:rsidP="009D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</w:tc>
      </w:tr>
      <w:tr w:rsidR="00327AA3" w:rsidTr="00327AA3">
        <w:trPr>
          <w:trHeight w:val="86"/>
        </w:trPr>
        <w:tc>
          <w:tcPr>
            <w:tcW w:w="2735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(Ф.И.О.)</w:t>
            </w:r>
          </w:p>
        </w:tc>
      </w:tr>
      <w:tr w:rsidR="00327AA3" w:rsidTr="00327AA3">
        <w:tc>
          <w:tcPr>
            <w:tcW w:w="2735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«____»  _________20 __ г.</w:t>
            </w:r>
          </w:p>
        </w:tc>
        <w:tc>
          <w:tcPr>
            <w:tcW w:w="894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1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A6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4323FC" w:rsidRDefault="004323FC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9D71DB" w:rsidRDefault="009D71DB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BA69E3" w:rsidRDefault="00BA69E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lastRenderedPageBreak/>
        <w:t>Федеральное государственное автономное образовательное учреждение</w:t>
      </w: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327AA3" w:rsidRDefault="00327AA3" w:rsidP="00327AA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pacing w:val="3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pacing w:val="3"/>
          <w:lang w:eastAsia="zh-CN"/>
        </w:rPr>
        <w:t xml:space="preserve"> (ФГАОУ ВО РНИМУ им. Н.И. Пирогова Минздрава России)</w:t>
      </w:r>
    </w:p>
    <w:p w:rsidR="00327AA3" w:rsidRDefault="00327AA3" w:rsidP="00327AA3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ДНЕВНИК ПРОХОЖДЕНИЯ ПРАКТИКИ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footnoteReference w:id="2"/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71"/>
        <w:gridCol w:w="1388"/>
        <w:gridCol w:w="891"/>
        <w:gridCol w:w="1957"/>
        <w:gridCol w:w="668"/>
        <w:gridCol w:w="2182"/>
        <w:gridCol w:w="498"/>
      </w:tblGrid>
      <w:tr w:rsidR="00327AA3" w:rsidTr="00327AA3">
        <w:tc>
          <w:tcPr>
            <w:tcW w:w="947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прохождения</w:t>
            </w:r>
          </w:p>
        </w:tc>
        <w:tc>
          <w:tcPr>
            <w:tcW w:w="37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производственной практики «Технологическая практика»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(наименование практики)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(Ф.И.О. студента)</w:t>
            </w:r>
          </w:p>
        </w:tc>
      </w:tr>
      <w:tr w:rsidR="00327AA3" w:rsidTr="00327AA3">
        <w:tc>
          <w:tcPr>
            <w:tcW w:w="1689" w:type="pct"/>
            <w:gridSpan w:val="2"/>
            <w:hideMark/>
          </w:tcPr>
          <w:p w:rsidR="00327AA3" w:rsidRDefault="00327AA3" w:rsidP="00A6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студента </w:t>
            </w:r>
            <w:r w:rsidR="00A6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института</w:t>
            </w:r>
          </w:p>
        </w:tc>
        <w:tc>
          <w:tcPr>
            <w:tcW w:w="33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31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  <w:t>(наименование)</w:t>
            </w:r>
          </w:p>
        </w:tc>
      </w:tr>
      <w:tr w:rsidR="00327AA3" w:rsidTr="00327AA3">
        <w:tc>
          <w:tcPr>
            <w:tcW w:w="1689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обучающегося по 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направлению подготовки 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(специальности)</w:t>
            </w:r>
          </w:p>
        </w:tc>
        <w:tc>
          <w:tcPr>
            <w:tcW w:w="33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7AA3" w:rsidRDefault="00327AA3">
            <w:pPr>
              <w:widowControl w:val="0"/>
              <w:shd w:val="clear" w:color="auto" w:fill="FFFFFF"/>
              <w:tabs>
                <w:tab w:val="left" w:pos="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39.04.02 Социальная работа </w:t>
            </w: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Форма обучения  </w:t>
            </w: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очная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(очная, очно-заочная, заочная)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Учебная группа №</w:t>
            </w:r>
          </w:p>
        </w:tc>
        <w:tc>
          <w:tcPr>
            <w:tcW w:w="30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2165" w:type="pct"/>
            <w:gridSpan w:val="3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Университета</w:t>
            </w:r>
          </w:p>
        </w:tc>
        <w:tc>
          <w:tcPr>
            <w:tcW w:w="28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rPr>
          <w:trHeight w:val="220"/>
        </w:trPr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pct"/>
            <w:gridSpan w:val="4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(Ф.И.О., контактный телефон)</w:t>
            </w:r>
          </w:p>
        </w:tc>
      </w:tr>
      <w:tr w:rsidR="00327AA3" w:rsidTr="00327AA3">
        <w:tc>
          <w:tcPr>
            <w:tcW w:w="2165" w:type="pct"/>
            <w:gridSpan w:val="3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профильной организации</w:t>
            </w:r>
          </w:p>
        </w:tc>
        <w:tc>
          <w:tcPr>
            <w:tcW w:w="28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pct"/>
            <w:gridSpan w:val="4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(Ф.И.О., контактный телефон)</w:t>
            </w:r>
          </w:p>
        </w:tc>
      </w:tr>
      <w:tr w:rsidR="00327AA3" w:rsidTr="00327AA3">
        <w:tc>
          <w:tcPr>
            <w:tcW w:w="1689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Место прохождения практики:</w:t>
            </w:r>
          </w:p>
        </w:tc>
        <w:tc>
          <w:tcPr>
            <w:tcW w:w="33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89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(адрес, контактные телефоны)</w:t>
            </w:r>
          </w:p>
        </w:tc>
      </w:tr>
      <w:tr w:rsidR="00327AA3" w:rsidTr="00327AA3">
        <w:tc>
          <w:tcPr>
            <w:tcW w:w="1689" w:type="pct"/>
            <w:gridSpan w:val="2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прохождения практики:</w:t>
            </w:r>
          </w:p>
        </w:tc>
        <w:tc>
          <w:tcPr>
            <w:tcW w:w="1522" w:type="pct"/>
            <w:gridSpan w:val="2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«__» _______20__г.</w:t>
            </w:r>
          </w:p>
        </w:tc>
        <w:tc>
          <w:tcPr>
            <w:tcW w:w="357" w:type="pct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432" w:type="pct"/>
            <w:gridSpan w:val="2"/>
            <w:vAlign w:val="bottom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«__»________20__г.</w:t>
            </w: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327AA3" w:rsidRDefault="00327AA3" w:rsidP="00A6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практики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3"/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49"/>
        <w:gridCol w:w="5272"/>
        <w:gridCol w:w="3124"/>
      </w:tblGrid>
      <w:tr w:rsidR="00327AA3" w:rsidTr="00327AA3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Отметка руководителя практики от принимающей организации о выполнении работы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27AA3" w:rsidTr="00327A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98"/>
        <w:gridCol w:w="1916"/>
        <w:gridCol w:w="2941"/>
      </w:tblGrid>
      <w:tr w:rsidR="00327AA3" w:rsidTr="00327AA3">
        <w:trPr>
          <w:trHeight w:val="589"/>
        </w:trPr>
        <w:tc>
          <w:tcPr>
            <w:tcW w:w="240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bookmarkStart w:id="0" w:name="OLE_LINK54"/>
            <w:bookmarkStart w:id="1" w:name="OLE_LINK53"/>
            <w:bookmarkStart w:id="2" w:name="OLE_LINK56"/>
            <w:bookmarkStart w:id="3" w:name="OLE_LINK55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240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20"/>
                <w:lang w:eastAsia="en-US"/>
              </w:rPr>
              <w:t>(Ф.И.О. обучающегося)</w:t>
            </w:r>
          </w:p>
        </w:tc>
      </w:tr>
      <w:tr w:rsidR="00327AA3" w:rsidTr="00327AA3">
        <w:tc>
          <w:tcPr>
            <w:tcW w:w="2404" w:type="pct"/>
            <w:hideMark/>
          </w:tcPr>
          <w:p w:rsidR="00327AA3" w:rsidRDefault="00A60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bookmarkStart w:id="4" w:name="OLE_LINK49"/>
            <w:bookmarkStart w:id="5" w:name="OLE_LINK50"/>
            <w:bookmarkStart w:id="6" w:name="OLE_LINK51"/>
            <w:bookmarkStart w:id="7" w:name="OLE_LINK52"/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дд</w:t>
            </w:r>
            <w:r w:rsidR="00327AA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.мм.гггг</w:t>
            </w:r>
            <w:proofErr w:type="spellEnd"/>
            <w:r w:rsidR="00327AA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.</w:t>
            </w:r>
            <w:bookmarkEnd w:id="4"/>
            <w:bookmarkEnd w:id="5"/>
            <w:bookmarkEnd w:id="6"/>
            <w:bookmarkEnd w:id="7"/>
          </w:p>
        </w:tc>
        <w:tc>
          <w:tcPr>
            <w:tcW w:w="102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  <w:tc>
          <w:tcPr>
            <w:tcW w:w="1572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240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2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  <w:tc>
          <w:tcPr>
            <w:tcW w:w="1572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2404" w:type="pct"/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  <w:t>от профильной организации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</w:tr>
      <w:tr w:rsidR="00327AA3" w:rsidTr="00327AA3">
        <w:tc>
          <w:tcPr>
            <w:tcW w:w="240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0"/>
                <w:szCs w:val="20"/>
                <w:lang w:eastAsia="en-US"/>
              </w:rPr>
              <w:t>(Ф.И.О. руководителя)</w:t>
            </w:r>
          </w:p>
        </w:tc>
      </w:tr>
      <w:tr w:rsidR="00327AA3" w:rsidTr="00327AA3">
        <w:tc>
          <w:tcPr>
            <w:tcW w:w="2404" w:type="pct"/>
            <w:hideMark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i/>
                <w:color w:val="000000" w:themeColor="text1"/>
                <w:spacing w:val="-1"/>
                <w:sz w:val="24"/>
                <w:szCs w:val="24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4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  <w:tc>
          <w:tcPr>
            <w:tcW w:w="1572" w:type="pct"/>
          </w:tcPr>
          <w:p w:rsidR="00327AA3" w:rsidRDefault="0032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Arial"/>
                <w:color w:val="000000" w:themeColor="text1"/>
                <w:spacing w:val="-1"/>
                <w:sz w:val="20"/>
                <w:szCs w:val="16"/>
                <w:lang w:eastAsia="en-US"/>
              </w:rPr>
            </w:pPr>
          </w:p>
        </w:tc>
      </w:tr>
      <w:bookmarkEnd w:id="0"/>
      <w:bookmarkEnd w:id="1"/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27AA3" w:rsidRDefault="00327AA3" w:rsidP="00327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Arial"/>
          <w:i/>
          <w:color w:val="000000" w:themeColor="text1"/>
          <w:spacing w:val="-1"/>
          <w:sz w:val="20"/>
          <w:szCs w:val="16"/>
          <w:vertAlign w:val="superscript"/>
        </w:rPr>
      </w:pPr>
    </w:p>
    <w:bookmarkEnd w:id="2"/>
    <w:bookmarkEnd w:id="3"/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327AA3" w:rsidRDefault="00327AA3" w:rsidP="00A6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</w:p>
    <w:p w:rsidR="00A6075D" w:rsidRDefault="00A6075D" w:rsidP="00A6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spacing w:after="0" w:line="240" w:lineRule="auto"/>
        <w:ind w:left="-284" w:firstLine="1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lastRenderedPageBreak/>
        <w:t xml:space="preserve">ОТЧЕТ О ПРОХОЖДЕНИИ ПРОИЗВОДСТВЕННОЙ ПРАКТИКИ </w:t>
      </w:r>
    </w:p>
    <w:p w:rsidR="00327AA3" w:rsidRDefault="00327AA3" w:rsidP="00327AA3">
      <w:pPr>
        <w:spacing w:after="0" w:line="240" w:lineRule="auto"/>
        <w:ind w:left="-284" w:firstLine="1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spacing w:after="0" w:line="240" w:lineRule="auto"/>
        <w:ind w:left="-284" w:firstLine="1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Технологическая практика</w:t>
      </w:r>
    </w:p>
    <w:p w:rsidR="00327AA3" w:rsidRDefault="00327AA3" w:rsidP="00327AA3">
      <w:pPr>
        <w:spacing w:after="0" w:line="240" w:lineRule="auto"/>
        <w:ind w:left="-284" w:firstLine="1"/>
        <w:jc w:val="center"/>
        <w:rPr>
          <w:rFonts w:ascii="Times New Roman" w:eastAsia="SimSun" w:hAnsi="Times New Roman" w:cs="Times New Roman"/>
          <w:i/>
          <w:color w:val="000000" w:themeColor="text1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i/>
          <w:color w:val="000000" w:themeColor="text1"/>
          <w:sz w:val="18"/>
          <w:szCs w:val="18"/>
          <w:lang w:eastAsia="zh-CN"/>
        </w:rPr>
        <w:t>(название практики)</w:t>
      </w:r>
    </w:p>
    <w:p w:rsidR="00327AA3" w:rsidRDefault="00327AA3" w:rsidP="00327AA3">
      <w:pPr>
        <w:spacing w:after="0" w:line="240" w:lineRule="auto"/>
        <w:ind w:left="-284" w:firstLine="1"/>
        <w:jc w:val="center"/>
        <w:rPr>
          <w:rFonts w:ascii="Times New Roman" w:eastAsia="SimSun" w:hAnsi="Times New Roman" w:cs="Times New Roman"/>
          <w:i/>
          <w:color w:val="000000" w:themeColor="text1"/>
          <w:sz w:val="18"/>
          <w:szCs w:val="18"/>
          <w:lang w:eastAsia="zh-CN"/>
        </w:rPr>
      </w:pP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OLE_LINK16"/>
      <w:bookmarkStart w:id="9" w:name="OLE_LINK15"/>
      <w:bookmarkStart w:id="10" w:name="OLE_LINK14"/>
      <w:bookmarkStart w:id="11" w:name="OLE_LINK13"/>
      <w:bookmarkStart w:id="12" w:name="OLE_LINK1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 И.О._______________________________________группа________________</w:t>
      </w:r>
    </w:p>
    <w:p w:rsidR="00327AA3" w:rsidRDefault="00A6075D" w:rsidP="00327AA3">
      <w:pPr>
        <w:spacing w:line="360" w:lineRule="auto"/>
        <w:rPr>
          <w:rFonts w:ascii="Times New Roman" w:eastAsia="SimSun" w:hAnsi="Times New Roman"/>
          <w:color w:val="000000" w:themeColor="text1"/>
          <w:lang w:eastAsia="zh-CN"/>
        </w:rPr>
      </w:pPr>
      <w:r>
        <w:rPr>
          <w:rFonts w:ascii="Times New Roman" w:eastAsia="SimSun" w:hAnsi="Times New Roman"/>
          <w:color w:val="000000" w:themeColor="text1"/>
          <w:lang w:eastAsia="zh-CN"/>
        </w:rPr>
        <w:t>Институт клинической психологии и социальной работы,</w:t>
      </w:r>
      <w:r w:rsidR="00327AA3">
        <w:rPr>
          <w:rFonts w:ascii="Times New Roman" w:eastAsia="SimSun" w:hAnsi="Times New Roman"/>
          <w:color w:val="000000" w:themeColor="text1"/>
          <w:lang w:eastAsia="zh-CN"/>
        </w:rPr>
        <w:t xml:space="preserve"> форма обучения очная</w:t>
      </w: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Организация, в которой проходил практику __________________________________ </w:t>
      </w: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 прохождения: начало ____________ окончание ____________________</w:t>
      </w:r>
    </w:p>
    <w:tbl>
      <w:tblPr>
        <w:tblW w:w="4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824"/>
        <w:gridCol w:w="2680"/>
      </w:tblGrid>
      <w:tr w:rsidR="00327AA3" w:rsidTr="00327AA3">
        <w:trPr>
          <w:trHeight w:val="104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27AA3" w:rsidRDefault="00327AA3">
            <w:pPr>
              <w:tabs>
                <w:tab w:val="left" w:pos="709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zh-CN"/>
              </w:rPr>
              <w:t>Практические умения, приобретаемые в процессе прохождения практики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  <w:t>Критерии оценивания</w:t>
            </w:r>
          </w:p>
          <w:p w:rsidR="00327AA3" w:rsidRDefault="00327AA3">
            <w:pPr>
              <w:tabs>
                <w:tab w:val="left" w:pos="709"/>
              </w:tabs>
              <w:spacing w:after="0" w:line="240" w:lineRule="auto"/>
              <w:ind w:firstLine="132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  <w:t xml:space="preserve">результатов практики </w:t>
            </w:r>
          </w:p>
          <w:p w:rsidR="00327AA3" w:rsidRDefault="00327AA3">
            <w:pPr>
              <w:tabs>
                <w:tab w:val="left" w:pos="709"/>
              </w:tabs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задается кол-во исполнений для каждого умения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lang w:eastAsia="zh-CN"/>
              </w:rPr>
              <w:t>)</w:t>
            </w:r>
          </w:p>
        </w:tc>
      </w:tr>
      <w:tr w:rsidR="00327AA3" w:rsidTr="00327AA3">
        <w:trPr>
          <w:trHeight w:val="217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ind w:left="-108" w:right="-109" w:firstLine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</w:t>
            </w:r>
          </w:p>
        </w:tc>
      </w:tr>
      <w:tr w:rsidR="00327AA3" w:rsidTr="00327AA3">
        <w:trPr>
          <w:trHeight w:val="656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Формулирование на основе поставленной проблемы проектной задачи и способа 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решения через реализацию проектного управления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5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 концепции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78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ind w:left="-108" w:right="-109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  <w:tab w:val="left" w:pos="1091"/>
              </w:tabs>
              <w:spacing w:after="0" w:line="240" w:lineRule="auto"/>
              <w:ind w:left="31" w:right="2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реализации проекта с учетом возможных рисков реализации и возможностей их устранения, планирование необходимых ресурсов, в том числе с учетом 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заменяемости</w:t>
            </w:r>
            <w:proofErr w:type="spellEnd"/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64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Осуществление мониторинга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хода реализации проекта, корректировка отклонений, внесение дополнительных изменений в план реализации проекта, уточнение зоны ответственности участников проекта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Предложение процедур и механизмов оценки качества проекта, инфраструктурных условий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внедрения результатов проекта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 важнейших идеологических и ценностных систем, сформировавшихся в ходе исторического развития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7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Выстраивание социального и профессионального взаимодействия с учетом особенностей деловой и общей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культуры представителей других этносов и конфессий, различных социальных групп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0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Обеспечение создания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Оценка своих ресурсов и их пределов (личностных, ситуативных, временных), целесообразное их использование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Определение образовательных потребностей и способов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совершенствования собственной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профессиональной) деятельности на основе самооценки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39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Выбор и 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 использованием инструментов непрерывного образования возможностей развития профессиональных компетенций и социальных навыков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22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Выстраивание гибкой профессиональной траектории, с учетом накопленного опыта профессиональной деятельности, динамично изменяющихся требований рынка труда и стратегии личного развития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1172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Применение современных информационно-коммуникационных технологий и программных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для сбора и хранения информации при постановке и решении профессиональных задач в сфере социальной работы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5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Применение современных информационно-коммуникационных технологий и программных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для обработки информации при постановке и решении профессиональных задач в сфере социальной работы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1172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Применение современных информационно-коммуникационных технологий и программных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для представления информации при постановке и решении профессиональных задач в сфере социальной работы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140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Применение современных информационно-коммуникационных технологий и программных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взаимодействии с объектами и субъектами профессиональной деятельности с учетом требований информационной безопасности в сфере социальной работы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 и обобщение профессиональной информации о социальных явлениях и процессах на теоретико-методологическом уровне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44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Описание социально-значимых проблем, объяснение причин их возникновения и прогнозирование путей их решения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 основе комплексной профессиональной информации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Систематизация 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 в сфере социальной работы в форме отчетов.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68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Представление 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научной и практической деятельности в форме публичных выступлений и/или </w:t>
            </w:r>
          </w:p>
          <w:p w:rsidR="00327AA3" w:rsidRDefault="0032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публикаций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549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Разработка и применение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технологий социальной работы в профессиональной деятельности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4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Осуществление межведомственного взаимодействия для обеспечения социальной защиты населения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44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привлечению ресурсов социальной инфраструктуры, бизнеса и общественных организаций для обеспечения социальной защиты населения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691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Осуществление планирования деятельности сотрудников и подразделений организаций, реализующих деятельность по социальной защите граждан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104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Осуществление координации и организации деятельности сотрудников и подразделений организаций, реализующих </w:t>
            </w:r>
          </w:p>
          <w:p w:rsidR="00327AA3" w:rsidRDefault="00327A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деятельность по социальной защите граждан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944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26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Осуществление оперативного контроля деятельности сотрудников и подразделений организаций, реализующих деятельность по социальной защите граждан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 и реализация мероприятий по повышению эффективности деятельности сотрудников и подразделений организаций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836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оценки и контроля качества оказания социальных услуг на основе достижений современной квалиметрии и стандартизации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7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Применение технологий социального проектирования, прогнозирования и моделирования в сфере социальной работы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687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Разработка проектов, направленных на обеспечение социального благополучия и социальной защиты </w:t>
            </w:r>
          </w:p>
          <w:p w:rsidR="00327AA3" w:rsidRDefault="00327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граждан и управляет их реализацией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rPr>
          <w:trHeight w:val="275"/>
          <w:jc w:val="center"/>
        </w:trPr>
        <w:tc>
          <w:tcPr>
            <w:tcW w:w="3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US"/>
              </w:rPr>
              <w:t>высчитывается общее количество баллов: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3" w:rsidRDefault="00327A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/>
              </w:rPr>
            </w:pPr>
          </w:p>
        </w:tc>
      </w:tr>
    </w:tbl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8"/>
    <w:bookmarkEnd w:id="9"/>
    <w:bookmarkEnd w:id="10"/>
    <w:bookmarkEnd w:id="11"/>
    <w:bookmarkEnd w:id="12"/>
    <w:p w:rsidR="00327AA3" w:rsidRDefault="00327AA3" w:rsidP="00327A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Предложения и пожелания: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188"/>
        <w:gridCol w:w="2280"/>
        <w:gridCol w:w="3455"/>
      </w:tblGrid>
      <w:tr w:rsidR="00327AA3" w:rsidTr="00327AA3">
        <w:tc>
          <w:tcPr>
            <w:tcW w:w="4188" w:type="dxa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27AA3" w:rsidTr="00327AA3">
        <w:tc>
          <w:tcPr>
            <w:tcW w:w="4188" w:type="dxa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(Ф.И.О. студента)</w:t>
            </w:r>
          </w:p>
        </w:tc>
      </w:tr>
      <w:tr w:rsidR="00327AA3" w:rsidTr="00327AA3">
        <w:tc>
          <w:tcPr>
            <w:tcW w:w="4188" w:type="dxa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«____»  _________20 __ г.</w:t>
            </w:r>
          </w:p>
        </w:tc>
        <w:tc>
          <w:tcPr>
            <w:tcW w:w="2280" w:type="dxa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Руководитель практики от профильной организации                           /______________/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подпись)   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(Фамилия и инициалы)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Руководитель профильной организации                                                 /______________/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                 </w:t>
      </w:r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(</w:t>
      </w:r>
      <w:proofErr w:type="gramStart"/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подпись)   </w:t>
      </w:r>
      <w:proofErr w:type="gramEnd"/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(Фамилия и инициалы)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 _________20 __ г.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МП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A60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9D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ХАРАКТЕРИСТИКА – ОТЗЫВ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7AA3" w:rsidRDefault="00327AA3" w:rsidP="00327A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студента _________________________________________________________________  </w:t>
      </w:r>
    </w:p>
    <w:p w:rsidR="00327AA3" w:rsidRDefault="00327AA3" w:rsidP="00327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Фамилия И.О.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:rsidR="00A6075D" w:rsidRDefault="00A6075D" w:rsidP="00327AA3">
      <w:pPr>
        <w:spacing w:after="0" w:line="360" w:lineRule="auto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Институт клинической психологии и социальной работы</w:t>
      </w:r>
      <w:r w:rsidR="00BA69E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, </w:t>
      </w:r>
      <w:r w:rsidR="00327AA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форма обучения очная, </w:t>
      </w:r>
    </w:p>
    <w:p w:rsidR="00327AA3" w:rsidRDefault="00327AA3" w:rsidP="00327AA3">
      <w:pPr>
        <w:spacing w:after="0" w:line="360" w:lineRule="auto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 ________,</w:t>
      </w: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проходившего производственную практику «Технологическая практика»</w:t>
      </w:r>
    </w:p>
    <w:p w:rsidR="00327AA3" w:rsidRDefault="00327AA3" w:rsidP="00327AA3">
      <w:pPr>
        <w:spacing w:after="0" w:line="360" w:lineRule="auto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____________ по___________  </w:t>
      </w:r>
      <w:r w:rsidR="00B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color w:val="000000" w:themeColor="text1"/>
        </w:rPr>
        <w:t>_</w:t>
      </w:r>
      <w:proofErr w:type="gramEnd"/>
      <w:r>
        <w:rPr>
          <w:rFonts w:ascii="Times New Roman" w:eastAsia="Times New Roman" w:hAnsi="Times New Roman"/>
          <w:color w:val="000000" w:themeColor="text1"/>
        </w:rPr>
        <w:t>_______________________________________________</w:t>
      </w:r>
    </w:p>
    <w:p w:rsidR="00327AA3" w:rsidRDefault="00327AA3" w:rsidP="00327AA3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_____________________________________________________________________________________</w:t>
      </w:r>
    </w:p>
    <w:p w:rsidR="00327AA3" w:rsidRDefault="00327AA3" w:rsidP="00327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название профильной организации (базы практики)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:rsidR="00327AA3" w:rsidRDefault="00327AA3" w:rsidP="00327AA3">
      <w:pPr>
        <w:spacing w:line="360" w:lineRule="auto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spacing w:line="360" w:lineRule="auto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Основные положения характеристики: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дисциплинированность;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отношения к труду, больным, коллегам, сотрудникам ЛПУ;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качество освоение практических умений (с интересом, прилежно, формально и т.д.)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неосвоенные практические навыки, причины;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демонстрация знаний в процессе решения практических задач.</w:t>
      </w:r>
    </w:p>
    <w:p w:rsidR="00327AA3" w:rsidRDefault="00327AA3" w:rsidP="00327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-проявление личностных качеств при выполнении программы практики;</w:t>
      </w:r>
    </w:p>
    <w:p w:rsidR="00327AA3" w:rsidRDefault="00327AA3" w:rsidP="00327AA3">
      <w:pPr>
        <w:kinsoku w:val="0"/>
        <w:overflowPunct w:val="0"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kinsoku w:val="0"/>
        <w:overflowPunct w:val="0"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Характеристика пишется в развёрнутой форме, с подробным описанием основных положений характеристики!</w:t>
      </w:r>
    </w:p>
    <w:p w:rsidR="00327AA3" w:rsidRDefault="00327AA3" w:rsidP="00327AA3">
      <w:pPr>
        <w:kinsoku w:val="0"/>
        <w:overflowPunct w:val="0"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Руководитель практики от профильной организации                         /______________/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подпись)   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(Фамилия и инициалы)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Руководитель профильной организации                                                 /______________/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                    </w:t>
      </w:r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</w:t>
      </w: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(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подпис</w:t>
      </w:r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ь)   </w:t>
      </w:r>
      <w:proofErr w:type="gramEnd"/>
      <w:r w:rsidR="00A6075D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</w:t>
      </w: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(Фамилия и инициалы)</w:t>
      </w:r>
    </w:p>
    <w:p w:rsidR="00327AA3" w:rsidRDefault="00A6075D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             </w:t>
      </w:r>
    </w:p>
    <w:p w:rsidR="00327AA3" w:rsidRDefault="00327AA3" w:rsidP="00327AA3">
      <w:pPr>
        <w:kinsoku w:val="0"/>
        <w:overflowPunct w:val="0"/>
        <w:spacing w:after="0" w:line="240" w:lineRule="auto"/>
        <w:ind w:left="431"/>
        <w:textAlignment w:val="baseline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Дата  _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______________                                                        МП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9D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7AA3" w:rsidRPr="00A6075D" w:rsidRDefault="00327AA3" w:rsidP="00A6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9D71DB" w:rsidRDefault="009D71DB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bookmarkStart w:id="13" w:name="_GoBack"/>
      <w:bookmarkEnd w:id="13"/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lastRenderedPageBreak/>
        <w:t>Федеральное государственное автономное образовательное учреждение</w:t>
      </w:r>
    </w:p>
    <w:p w:rsidR="00327AA3" w:rsidRDefault="00327AA3" w:rsidP="0032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lang w:eastAsia="zh-CN"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327AA3" w:rsidRDefault="009D71DB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B829BD">
        <w:rPr>
          <w:rFonts w:ascii="Times New Roman" w:hAnsi="Times New Roman"/>
          <w:b/>
        </w:rPr>
        <w:t>ФГАОУ ВО РНИМУ им. Н.И. Пирогова Минздрава России (</w:t>
      </w:r>
      <w:proofErr w:type="spellStart"/>
      <w:r w:rsidRPr="00B829BD">
        <w:rPr>
          <w:rFonts w:ascii="Times New Roman" w:hAnsi="Times New Roman"/>
          <w:b/>
        </w:rPr>
        <w:t>Пироговский</w:t>
      </w:r>
      <w:proofErr w:type="spellEnd"/>
      <w:r w:rsidRPr="00B829BD">
        <w:rPr>
          <w:rFonts w:ascii="Times New Roman" w:hAnsi="Times New Roman"/>
          <w:b/>
        </w:rPr>
        <w:t xml:space="preserve"> Университет)</w:t>
      </w:r>
    </w:p>
    <w:p w:rsidR="009D71DB" w:rsidRDefault="009D71DB" w:rsidP="00327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footnoteReference w:id="4"/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61"/>
        <w:gridCol w:w="1450"/>
        <w:gridCol w:w="5746"/>
        <w:gridCol w:w="498"/>
      </w:tblGrid>
      <w:tr w:rsidR="00327AA3" w:rsidTr="00327AA3">
        <w:tc>
          <w:tcPr>
            <w:tcW w:w="888" w:type="pct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отчет по</w:t>
            </w:r>
          </w:p>
        </w:tc>
        <w:tc>
          <w:tcPr>
            <w:tcW w:w="3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производственной практике «Технологическая практика»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27AA3" w:rsidTr="00327AA3">
        <w:tc>
          <w:tcPr>
            <w:tcW w:w="1663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(наименование практики)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7AA3" w:rsidTr="00327AA3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(Ф.И.О. студента)</w:t>
            </w:r>
          </w:p>
        </w:tc>
      </w:tr>
      <w:tr w:rsidR="00327AA3" w:rsidTr="00327AA3">
        <w:tc>
          <w:tcPr>
            <w:tcW w:w="1663" w:type="pct"/>
            <w:gridSpan w:val="2"/>
            <w:hideMark/>
          </w:tcPr>
          <w:p w:rsidR="00327AA3" w:rsidRDefault="00327AA3" w:rsidP="00A6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студента </w:t>
            </w:r>
            <w:r w:rsidR="00A6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института</w:t>
            </w:r>
          </w:p>
        </w:tc>
        <w:tc>
          <w:tcPr>
            <w:tcW w:w="3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63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(наименование)</w:t>
            </w:r>
          </w:p>
        </w:tc>
      </w:tr>
      <w:tr w:rsidR="00327AA3" w:rsidTr="00327AA3">
        <w:tc>
          <w:tcPr>
            <w:tcW w:w="1663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обучающегося по </w:t>
            </w: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направлению подготовки (специальности)</w:t>
            </w:r>
          </w:p>
        </w:tc>
        <w:tc>
          <w:tcPr>
            <w:tcW w:w="3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7AA3" w:rsidRDefault="00327AA3">
            <w:pPr>
              <w:widowControl w:val="0"/>
              <w:shd w:val="clear" w:color="auto" w:fill="FFFFFF"/>
              <w:tabs>
                <w:tab w:val="left" w:pos="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39.04.02 Социальная работа </w:t>
            </w:r>
          </w:p>
        </w:tc>
      </w:tr>
      <w:tr w:rsidR="00327AA3" w:rsidTr="00327AA3">
        <w:tc>
          <w:tcPr>
            <w:tcW w:w="1663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Форма обучения 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очная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63" w:type="pct"/>
            <w:gridSpan w:val="2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(очная, очно-заочная, заочная)</w:t>
            </w: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7AA3" w:rsidTr="00327AA3">
        <w:tc>
          <w:tcPr>
            <w:tcW w:w="1663" w:type="pct"/>
            <w:gridSpan w:val="2"/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Учебная группа №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47" w:type="dxa"/>
        <w:tblInd w:w="0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1.Сведения о наличие отчетных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Есть/нет</w:t>
            </w: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i/>
                <w:color w:val="000000" w:themeColor="text1"/>
                <w:lang w:eastAsia="zh-CN"/>
              </w:rPr>
              <w:t>Индивидуальное задание для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i/>
                <w:color w:val="000000" w:themeColor="text1"/>
              </w:rPr>
              <w:t>Дневник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lang w:eastAsia="zh-CN"/>
              </w:rPr>
              <w:t>Отчет о прохождении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</w:rPr>
              <w:t>Характеристику-отзыв руководителя практики от профильной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lang w:eastAsia="zh-CN"/>
              </w:rPr>
              <w:t>Учебно-методические документы или иные материалы, подготовленные в ходе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2. Содержание отчетных документов, представленных студентом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lang w:eastAsia="zh-CN"/>
              </w:rPr>
              <w:t>Отчет о прохождении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</w:rPr>
              <w:t>Дневник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</w:rPr>
              <w:t>Характеристику-отзыв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3. Качество выполнения индивидуального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Результаты практики соответствуют </w:t>
            </w:r>
            <w:proofErr w:type="gramStart"/>
            <w:r>
              <w:rPr>
                <w:i/>
                <w:color w:val="000000" w:themeColor="text1"/>
              </w:rPr>
              <w:t>выданному  индивидуальному</w:t>
            </w:r>
            <w:proofErr w:type="gramEnd"/>
            <w:r>
              <w:rPr>
                <w:i/>
                <w:color w:val="000000" w:themeColor="text1"/>
              </w:rPr>
              <w:t xml:space="preserve"> заданию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Объем и качество </w:t>
            </w:r>
            <w:proofErr w:type="gramStart"/>
            <w:r>
              <w:rPr>
                <w:i/>
                <w:color w:val="000000" w:themeColor="text1"/>
              </w:rPr>
              <w:t>выполнения  индивидуального</w:t>
            </w:r>
            <w:proofErr w:type="gramEnd"/>
            <w:r>
              <w:rPr>
                <w:i/>
                <w:color w:val="000000" w:themeColor="text1"/>
              </w:rPr>
              <w:t xml:space="preserve"> задания: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7AA3" w:rsidTr="00327AA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A3" w:rsidRDefault="0032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___________________________________________________</w:t>
      </w:r>
    </w:p>
    <w:p w:rsidR="00327AA3" w:rsidRDefault="00327AA3" w:rsidP="0032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(отлично, хорошо, удовлетворительно, неудовлетворительно)</w:t>
      </w:r>
    </w:p>
    <w:p w:rsidR="00F42CB0" w:rsidRDefault="00F42CB0"/>
    <w:sectPr w:rsidR="00F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75" w:rsidRDefault="005B2375" w:rsidP="00327AA3">
      <w:pPr>
        <w:spacing w:after="0" w:line="240" w:lineRule="auto"/>
      </w:pPr>
      <w:r>
        <w:separator/>
      </w:r>
    </w:p>
  </w:endnote>
  <w:endnote w:type="continuationSeparator" w:id="0">
    <w:p w:rsidR="005B2375" w:rsidRDefault="005B2375" w:rsidP="003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75" w:rsidRDefault="005B2375" w:rsidP="00327AA3">
      <w:pPr>
        <w:spacing w:after="0" w:line="240" w:lineRule="auto"/>
      </w:pPr>
      <w:r>
        <w:separator/>
      </w:r>
    </w:p>
  </w:footnote>
  <w:footnote w:type="continuationSeparator" w:id="0">
    <w:p w:rsidR="005B2375" w:rsidRDefault="005B2375" w:rsidP="00327AA3">
      <w:pPr>
        <w:spacing w:after="0" w:line="240" w:lineRule="auto"/>
      </w:pPr>
      <w:r>
        <w:continuationSeparator/>
      </w:r>
    </w:p>
  </w:footnote>
  <w:footnote w:id="1">
    <w:p w:rsidR="00BD6387" w:rsidRDefault="00BD6387" w:rsidP="00327AA3">
      <w:pPr>
        <w:pStyle w:val="a3"/>
      </w:pPr>
      <w:r>
        <w:rPr>
          <w:rStyle w:val="a5"/>
        </w:rPr>
        <w:footnoteRef/>
      </w:r>
      <w:r>
        <w:t xml:space="preserve"> Готовится и выдается обучающемуся руководителем практики от Университета или начальником отдела производственной практики.</w:t>
      </w:r>
    </w:p>
  </w:footnote>
  <w:footnote w:id="2">
    <w:p w:rsidR="00BD6387" w:rsidRDefault="00BD6387" w:rsidP="00327AA3">
      <w:pPr>
        <w:pStyle w:val="a3"/>
      </w:pPr>
      <w:r>
        <w:rPr>
          <w:rStyle w:val="a5"/>
        </w:rPr>
        <w:footnoteRef/>
      </w:r>
      <w:r>
        <w:t xml:space="preserve"> Заполняется студентом</w:t>
      </w:r>
    </w:p>
  </w:footnote>
  <w:footnote w:id="3">
    <w:p w:rsidR="00BD6387" w:rsidRDefault="00BD6387" w:rsidP="00327AA3">
      <w:pPr>
        <w:pStyle w:val="a3"/>
      </w:pPr>
      <w:r>
        <w:rPr>
          <w:rStyle w:val="a5"/>
        </w:rPr>
        <w:footnoteRef/>
      </w:r>
      <w:r>
        <w:t xml:space="preserve"> Ведется студентом за каждый день практики</w:t>
      </w:r>
    </w:p>
  </w:footnote>
  <w:footnote w:id="4">
    <w:p w:rsidR="00BD6387" w:rsidRDefault="00BD6387" w:rsidP="00327AA3">
      <w:pPr>
        <w:pStyle w:val="a3"/>
      </w:pPr>
      <w:r>
        <w:t xml:space="preserve">Экзаменатор                                 ________________/                         /        </w:t>
      </w:r>
      <w:proofErr w:type="gramStart"/>
      <w:r>
        <w:t xml:space="preserve">   «</w:t>
      </w:r>
      <w:proofErr w:type="gramEnd"/>
      <w:r>
        <w:t xml:space="preserve"> ____ »  _____________20____г.  </w:t>
      </w:r>
    </w:p>
    <w:p w:rsidR="00BD6387" w:rsidRDefault="00BD6387" w:rsidP="00327AA3">
      <w:pPr>
        <w:pStyle w:val="a3"/>
      </w:pPr>
      <w:r>
        <w:t>________________________________________________</w:t>
      </w:r>
    </w:p>
    <w:p w:rsidR="00BD6387" w:rsidRDefault="00BD6387" w:rsidP="00327AA3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Оформляется  руководителем</w:t>
      </w:r>
      <w:proofErr w:type="gramEnd"/>
      <w:r>
        <w:t xml:space="preserve">  практики от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BF"/>
    <w:rsid w:val="00074505"/>
    <w:rsid w:val="00197620"/>
    <w:rsid w:val="002D2281"/>
    <w:rsid w:val="002F409D"/>
    <w:rsid w:val="00327AA3"/>
    <w:rsid w:val="003316A9"/>
    <w:rsid w:val="004323FC"/>
    <w:rsid w:val="004A7AF2"/>
    <w:rsid w:val="00544B1A"/>
    <w:rsid w:val="005B1D3B"/>
    <w:rsid w:val="005B2375"/>
    <w:rsid w:val="007F7A5F"/>
    <w:rsid w:val="009D71DB"/>
    <w:rsid w:val="00A6075D"/>
    <w:rsid w:val="00AA6EBF"/>
    <w:rsid w:val="00BA69E3"/>
    <w:rsid w:val="00BD6387"/>
    <w:rsid w:val="00D0321D"/>
    <w:rsid w:val="00EA42EE"/>
    <w:rsid w:val="00F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35D50-6885-4B15-B3FB-FDA892F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27AA3"/>
    <w:rPr>
      <w:vertAlign w:val="superscript"/>
    </w:rPr>
  </w:style>
  <w:style w:type="table" w:styleId="a6">
    <w:name w:val="Table Grid"/>
    <w:basedOn w:val="a1"/>
    <w:uiPriority w:val="59"/>
    <w:rsid w:val="0032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2024-11-15T12:35:00Z</dcterms:created>
  <dcterms:modified xsi:type="dcterms:W3CDTF">2024-11-15T12:35:00Z</dcterms:modified>
</cp:coreProperties>
</file>